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561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240" w:lineRule="exact"/>
        <w:ind w:right="561"/>
        <w:jc w:val="both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pacing w:val="-17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pacing w:val="-17"/>
          <w:sz w:val="44"/>
          <w:szCs w:val="44"/>
        </w:rPr>
        <w:t>第21届广西青少年机器人竞赛优秀教练员推荐表</w:t>
      </w:r>
    </w:p>
    <w:bookmarkEnd w:id="0"/>
    <w:p>
      <w:pPr>
        <w:spacing w:line="2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8"/>
        <w:gridCol w:w="1417"/>
        <w:gridCol w:w="567"/>
        <w:gridCol w:w="284"/>
        <w:gridCol w:w="992"/>
        <w:gridCol w:w="142"/>
        <w:gridCol w:w="850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基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情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93" w:type="dxa"/>
            <w:vMerge w:val="continue"/>
          </w:tcPr>
          <w:p>
            <w:pPr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所在单位</w:t>
            </w:r>
          </w:p>
        </w:tc>
        <w:tc>
          <w:tcPr>
            <w:tcW w:w="5386" w:type="dxa"/>
            <w:gridSpan w:val="7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93" w:type="dxa"/>
            <w:vMerge w:val="continue"/>
          </w:tcPr>
          <w:p>
            <w:pPr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1984" w:type="dxa"/>
            <w:gridSpan w:val="2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993" w:type="dxa"/>
            <w:textDirection w:val="tbRlV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主 要 成 绩 简 介</w:t>
            </w:r>
          </w:p>
        </w:tc>
        <w:tc>
          <w:tcPr>
            <w:tcW w:w="8505" w:type="dxa"/>
            <w:gridSpan w:val="9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接受机器人教练员培训情</w:t>
            </w:r>
            <w:r>
              <w:rPr>
                <w:rFonts w:ascii="Times New Roman" w:hAnsi="Times New Roman" w:eastAsia="仿宋_GB2312" w:cs="Times New Roman"/>
                <w:spacing w:val="-2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8505" w:type="dxa"/>
            <w:gridSpan w:val="9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9" w:hRule="atLeast"/>
          <w:jc w:val="center"/>
        </w:trPr>
        <w:tc>
          <w:tcPr>
            <w:tcW w:w="993" w:type="dxa"/>
            <w:textDirection w:val="tbRlV"/>
            <w:vAlign w:val="center"/>
          </w:tcPr>
          <w:p>
            <w:pPr>
              <w:spacing w:line="360" w:lineRule="exact"/>
              <w:ind w:right="113" w:firstLine="700" w:firstLineChars="25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学校推荐意见</w:t>
            </w:r>
          </w:p>
        </w:tc>
        <w:tc>
          <w:tcPr>
            <w:tcW w:w="3686" w:type="dxa"/>
            <w:gridSpan w:val="4"/>
          </w:tcPr>
          <w:p>
            <w:pPr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8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盖  章   </w:t>
            </w:r>
          </w:p>
          <w:p>
            <w:pPr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年    月    日   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spacing w:line="360" w:lineRule="exact"/>
              <w:ind w:right="113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市级主管部门审核意见</w:t>
            </w:r>
          </w:p>
        </w:tc>
        <w:tc>
          <w:tcPr>
            <w:tcW w:w="3827" w:type="dxa"/>
            <w:gridSpan w:val="4"/>
          </w:tcPr>
          <w:p>
            <w:pPr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right="8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盖  章   </w:t>
            </w:r>
          </w:p>
          <w:p>
            <w:pPr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498" w:type="dxa"/>
            <w:gridSpan w:val="10"/>
          </w:tcPr>
          <w:p>
            <w:pPr>
              <w:spacing w:line="34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注：1.“新一代人工智能发展规划对青少年科技教育的影响”主旨论文电子版与本推荐表同时提交；2.提交2023年广西青少年机器人竞赛教练培训班等相关结业证书复印件一张；3.电子邮件投送地址为广西青少年科技中心邮箱：</w:t>
            </w:r>
            <w:r>
              <w:fldChar w:fldCharType="begin"/>
            </w:r>
            <w:r>
              <w:instrText xml:space="preserve"> HYPERLINK "mailto:qsxmk2007@163.com"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仿宋_GB2312"/>
                <w:color w:val="auto"/>
                <w:sz w:val="28"/>
                <w:szCs w:val="28"/>
                <w:u w:val="none"/>
              </w:rPr>
              <w:t>qsxmk2007@163.com</w:t>
            </w:r>
            <w:r>
              <w:rPr>
                <w:rStyle w:val="4"/>
                <w:rFonts w:ascii="Times New Roman" w:hAnsi="Times New Roman" w:eastAsia="仿宋_GB2312"/>
                <w:color w:val="auto"/>
                <w:sz w:val="28"/>
                <w:szCs w:val="28"/>
                <w:u w:val="none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61BB0918"/>
    <w:rsid w:val="61B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2024-03-01T01:10:00Z</dcterms:created>
  <dc:creator>33</dc:creator>
  <cp:lastModifiedBy>33</cp:lastModifiedBy>
  <dcterms:modified xsi:type="dcterms:W3CDTF">2024-03-01T01:10:43Z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3A066A4696A04A50855F8E46D9B01A39_11</vt:lpwstr>
  </property>
</Properties>
</file>